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2566D2">
      <w:pPr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7D6A51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>
        <w:rPr>
          <w:rFonts w:eastAsia="Calibri"/>
          <w:szCs w:val="28"/>
        </w:rPr>
        <w:t>Принято на заседании Думы</w:t>
      </w:r>
      <w:r w:rsidR="00160425">
        <w:rPr>
          <w:rFonts w:eastAsia="Calibri"/>
          <w:szCs w:val="28"/>
        </w:rPr>
        <w:t xml:space="preserve"> 16 сентября </w:t>
      </w:r>
      <w:r w:rsidR="0002677E">
        <w:rPr>
          <w:rFonts w:cs="Times New Roman"/>
          <w:szCs w:val="28"/>
        </w:rPr>
        <w:t>2026</w:t>
      </w:r>
      <w:r w:rsidR="00E510F6" w:rsidRPr="006D794C">
        <w:rPr>
          <w:rFonts w:cs="Times New Roman"/>
          <w:szCs w:val="28"/>
        </w:rPr>
        <w:t xml:space="preserve"> г</w:t>
      </w:r>
      <w:r w:rsidR="00F35FCF" w:rsidRPr="006D794C">
        <w:rPr>
          <w:rFonts w:cs="Times New Roman"/>
          <w:szCs w:val="28"/>
        </w:rPr>
        <w:t>ода</w:t>
      </w:r>
    </w:p>
    <w:p w:rsidR="00A47AA3" w:rsidRPr="00474B00" w:rsidRDefault="0038734B" w:rsidP="00A47AA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 w:rsidR="00474B00">
        <w:rPr>
          <w:rFonts w:eastAsia="Calibri"/>
          <w:szCs w:val="28"/>
          <w:u w:val="single"/>
        </w:rPr>
        <w:t>1103-</w:t>
      </w:r>
      <w:r w:rsidR="00474B00">
        <w:rPr>
          <w:rFonts w:eastAsia="Calibri"/>
          <w:szCs w:val="28"/>
          <w:u w:val="single"/>
          <w:lang w:val="en-US"/>
        </w:rPr>
        <w:t xml:space="preserve">VII </w:t>
      </w:r>
      <w:r w:rsidR="00474B00">
        <w:rPr>
          <w:rFonts w:eastAsia="Calibri"/>
          <w:szCs w:val="28"/>
          <w:u w:val="single"/>
        </w:rPr>
        <w:t>ДГ</w:t>
      </w:r>
    </w:p>
    <w:p w:rsidR="007846C1" w:rsidRDefault="007846C1" w:rsidP="00FC5CDF">
      <w:pPr>
        <w:autoSpaceDE w:val="0"/>
        <w:autoSpaceDN w:val="0"/>
        <w:adjustRightInd w:val="0"/>
        <w:ind w:firstLine="6379"/>
        <w:rPr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862"/>
      </w:tblGrid>
      <w:tr w:rsidR="00160425" w:rsidRPr="00160425" w:rsidTr="00160425">
        <w:tc>
          <w:tcPr>
            <w:tcW w:w="3862" w:type="dxa"/>
            <w:shd w:val="clear" w:color="auto" w:fill="auto"/>
          </w:tcPr>
          <w:p w:rsidR="00160425" w:rsidRPr="00160425" w:rsidRDefault="00160425" w:rsidP="00514647">
            <w:pPr>
              <w:keepNext/>
              <w:outlineLvl w:val="1"/>
              <w:rPr>
                <w:rFonts w:eastAsia="Times New Roman" w:cs="Times New Roman"/>
                <w:szCs w:val="20"/>
                <w:lang w:val="x-none" w:eastAsia="x-none"/>
              </w:rPr>
            </w:pP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t>О внесении изменений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 xml:space="preserve">в решение городской Думы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>от 26.10.2005 №</w:t>
            </w:r>
            <w:r w:rsidR="00514647">
              <w:rPr>
                <w:rFonts w:eastAsia="Times New Roman" w:cs="Times New Roman"/>
                <w:szCs w:val="20"/>
                <w:lang w:eastAsia="x-none"/>
              </w:rPr>
              <w:t xml:space="preserve">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t xml:space="preserve">505-III ГД </w:t>
            </w:r>
            <w:r w:rsidRPr="00160425">
              <w:rPr>
                <w:rFonts w:eastAsia="Times New Roman" w:cs="Times New Roman"/>
                <w:szCs w:val="20"/>
                <w:lang w:val="x-none" w:eastAsia="x-none"/>
              </w:rPr>
              <w:br/>
              <w:t xml:space="preserve">«Об установлении земельного налога» </w:t>
            </w:r>
          </w:p>
        </w:tc>
      </w:tr>
    </w:tbl>
    <w:p w:rsidR="00160425" w:rsidRPr="00160425" w:rsidRDefault="00160425" w:rsidP="00160425">
      <w:pPr>
        <w:tabs>
          <w:tab w:val="left" w:pos="3912"/>
        </w:tabs>
        <w:jc w:val="left"/>
        <w:rPr>
          <w:rFonts w:eastAsia="Times New Roman" w:cs="Times New Roman"/>
          <w:color w:val="000000"/>
          <w:szCs w:val="28"/>
          <w:lang w:eastAsia="x-none"/>
        </w:rPr>
      </w:pPr>
    </w:p>
    <w:p w:rsidR="00160425" w:rsidRPr="00160425" w:rsidRDefault="00160425" w:rsidP="00160425">
      <w:pPr>
        <w:keepNext/>
        <w:ind w:firstLine="708"/>
        <w:outlineLvl w:val="0"/>
        <w:rPr>
          <w:rFonts w:eastAsia="Times New Roman" w:cs="Times New Roman"/>
          <w:color w:val="000000"/>
          <w:szCs w:val="28"/>
          <w:lang w:val="x-none"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В соответствии с главой 31 Налогового кодекса Российской Федерации, Федеральным законом от 06.10.2003 №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131-ФЗ «Об общих принципах организации местного самоуправления в Российской Федерации», Федеральным законом от 20.03.2025 №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33-ФЗ «Об общих принципах организации местного самоуправления в единой системе публичной власти», статьёй 31 Устава муниципального образования городской округ Сургут Ханты-Мансийского автономного округа – Югры Дума города РЕШИЛА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:</w:t>
      </w:r>
    </w:p>
    <w:p w:rsidR="00160425" w:rsidRPr="00160425" w:rsidRDefault="00160425" w:rsidP="00160425">
      <w:pPr>
        <w:ind w:firstLine="720"/>
        <w:rPr>
          <w:rFonts w:eastAsia="Times New Roman" w:cs="Times New Roman"/>
          <w:color w:val="000000"/>
          <w:szCs w:val="28"/>
          <w:lang w:val="x-none" w:eastAsia="ru-RU"/>
        </w:rPr>
      </w:pPr>
    </w:p>
    <w:p w:rsidR="00160425" w:rsidRPr="00160425" w:rsidRDefault="00160425" w:rsidP="0016042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val="x-none" w:eastAsia="x-none"/>
        </w:rPr>
        <w:t xml:space="preserve">Внести в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решение городской Думы от 26.10.2005 №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505-III ГД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«Об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установлении земельного налога» 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 xml:space="preserve">(в редакции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от 05.11.2025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№ 917-</w:t>
      </w:r>
      <w:r w:rsidRPr="00160425">
        <w:rPr>
          <w:rFonts w:eastAsia="Times New Roman" w:cs="Times New Roman"/>
          <w:color w:val="000000"/>
          <w:szCs w:val="28"/>
          <w:lang w:val="en-US" w:eastAsia="x-none"/>
        </w:rPr>
        <w:t>VII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ДГ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)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следующие </w:t>
      </w:r>
      <w:r w:rsidRPr="00160425">
        <w:rPr>
          <w:rFonts w:eastAsia="Times New Roman" w:cs="Times New Roman"/>
          <w:color w:val="000000"/>
          <w:szCs w:val="28"/>
          <w:lang w:val="x-none" w:eastAsia="x-none"/>
        </w:rPr>
        <w:t>изменени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я:</w:t>
      </w:r>
    </w:p>
    <w:p w:rsidR="003A4A7D" w:rsidRDefault="003A4A7D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>
        <w:rPr>
          <w:rFonts w:eastAsia="Times New Roman" w:cs="Times New Roman"/>
          <w:color w:val="000000"/>
          <w:szCs w:val="28"/>
          <w:lang w:eastAsia="x-none"/>
        </w:rPr>
        <w:t xml:space="preserve">наименование </w:t>
      </w:r>
      <w:r w:rsidR="00160425" w:rsidRPr="00160425">
        <w:rPr>
          <w:rFonts w:eastAsia="Times New Roman" w:cs="Times New Roman"/>
          <w:color w:val="000000"/>
          <w:szCs w:val="28"/>
          <w:lang w:eastAsia="x-none"/>
        </w:rPr>
        <w:t xml:space="preserve">решения </w:t>
      </w:r>
      <w:r>
        <w:rPr>
          <w:rFonts w:eastAsia="Times New Roman" w:cs="Times New Roman"/>
          <w:color w:val="000000"/>
          <w:szCs w:val="28"/>
          <w:lang w:eastAsia="x-none"/>
        </w:rPr>
        <w:t>изложить в следующей редакции:</w:t>
      </w:r>
      <w:r w:rsidR="00160425" w:rsidRPr="00160425">
        <w:rPr>
          <w:rFonts w:eastAsia="Times New Roman" w:cs="Times New Roman"/>
          <w:bCs/>
          <w:color w:val="000000"/>
          <w:szCs w:val="28"/>
          <w:lang w:eastAsia="x-none"/>
        </w:rPr>
        <w:t xml:space="preserve"> </w:t>
      </w:r>
    </w:p>
    <w:p w:rsidR="00160425" w:rsidRPr="00160425" w:rsidRDefault="00160425" w:rsidP="003A4A7D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bCs/>
          <w:color w:val="000000"/>
          <w:szCs w:val="28"/>
          <w:lang w:eastAsia="x-none"/>
        </w:rPr>
      </w:pPr>
      <w:r w:rsidRPr="00160425">
        <w:rPr>
          <w:rFonts w:eastAsia="Times New Roman" w:cs="Times New Roman"/>
          <w:bCs/>
          <w:color w:val="000000"/>
          <w:szCs w:val="28"/>
          <w:lang w:eastAsia="x-none"/>
        </w:rPr>
        <w:t>«О земельном налоге»;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констатирующую часть решения изложить в следующей редакции:</w:t>
      </w:r>
    </w:p>
    <w:p w:rsidR="00160425" w:rsidRPr="00514647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514647">
        <w:rPr>
          <w:rFonts w:eastAsia="Times New Roman" w:cs="Times New Roman"/>
          <w:color w:val="000000"/>
          <w:szCs w:val="28"/>
          <w:lang w:eastAsia="x-none"/>
        </w:rPr>
        <w:t>«В соответствии с главой 31 Налогового кодекса Российской Федерации, Федеральными законами от 06.10.2003 №</w:t>
      </w:r>
      <w:r w:rsidRPr="00514647">
        <w:rPr>
          <w:rFonts w:eastAsia="Times New Roman" w:cs="Times New Roman"/>
          <w:szCs w:val="28"/>
          <w:lang w:val="x-none" w:eastAsia="x-none"/>
        </w:rPr>
        <w:t> 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131-ФЗ «Об общих принципах организации местного самоуправления в Российской Федерации», </w:t>
      </w:r>
      <w:r w:rsidRPr="00514647">
        <w:rPr>
          <w:rFonts w:eastAsia="Times New Roman" w:cs="Times New Roman"/>
          <w:color w:val="000000"/>
          <w:szCs w:val="28"/>
          <w:lang w:eastAsia="x-none"/>
        </w:rPr>
        <w:br/>
        <w:t>от 20.03.2025 №</w:t>
      </w:r>
      <w:r w:rsidR="00514647" w:rsidRPr="00514647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33-ФЗ «Об общих принципах организации местного самоуправления в единой системе публичной власти», Уставом муниципального образования городской округ Сургут Ханты-Мансийского автономного округа </w:t>
      </w:r>
      <w:r w:rsidRPr="00514647">
        <w:rPr>
          <w:rFonts w:eastAsia="Times New Roman" w:cs="Times New Roman"/>
          <w:color w:val="000000"/>
          <w:szCs w:val="28"/>
          <w:lang w:eastAsia="ru-RU"/>
        </w:rPr>
        <w:t>–</w:t>
      </w:r>
      <w:r w:rsidRPr="00514647">
        <w:rPr>
          <w:rFonts w:eastAsia="Times New Roman" w:cs="Times New Roman"/>
          <w:color w:val="000000"/>
          <w:szCs w:val="28"/>
          <w:lang w:eastAsia="x-none"/>
        </w:rPr>
        <w:t xml:space="preserve"> Югры Дума города </w:t>
      </w:r>
      <w:r w:rsidRPr="00514647">
        <w:rPr>
          <w:rFonts w:eastAsia="Times New Roman" w:cs="Times New Roman"/>
          <w:color w:val="000000"/>
          <w:szCs w:val="28"/>
          <w:lang w:eastAsia="ru-RU"/>
        </w:rPr>
        <w:t>РЕШИЛА</w:t>
      </w:r>
      <w:r w:rsidRPr="00514647">
        <w:rPr>
          <w:rFonts w:eastAsia="Times New Roman" w:cs="Times New Roman"/>
          <w:color w:val="000000"/>
          <w:szCs w:val="28"/>
          <w:lang w:eastAsia="x-none"/>
        </w:rPr>
        <w:t>:»;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постановляющую часть решения изложить в следующей редакции:</w:t>
      </w:r>
    </w:p>
    <w:p w:rsidR="00160425" w:rsidRPr="00160425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«1. Установить и ввести в действие на территории городского округа Сургут Ханты-Мансийского автономного округа – Югры земельный налог.</w:t>
      </w:r>
    </w:p>
    <w:p w:rsidR="00160425" w:rsidRDefault="00160425" w:rsidP="00160425">
      <w:pPr>
        <w:numPr>
          <w:ilvl w:val="0"/>
          <w:numId w:val="10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Утвердить Положение о земельном налоге (далее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Положение) согласно приложению.»;</w:t>
      </w: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693F74" w:rsidRPr="00160425" w:rsidRDefault="00693F74" w:rsidP="00693F74">
      <w:pPr>
        <w:tabs>
          <w:tab w:val="left" w:pos="993"/>
        </w:tabs>
        <w:ind w:left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</w:p>
    <w:p w:rsidR="00160425" w:rsidRPr="00160425" w:rsidRDefault="00160425" w:rsidP="00160425">
      <w:pPr>
        <w:numPr>
          <w:ilvl w:val="0"/>
          <w:numId w:val="11"/>
        </w:numPr>
        <w:contextualSpacing/>
        <w:jc w:val="left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lastRenderedPageBreak/>
        <w:t>раздел 1 приложения к решению</w:t>
      </w:r>
      <w:r w:rsidRPr="00160425"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изложить в следующей редакции:</w:t>
      </w:r>
    </w:p>
    <w:p w:rsidR="00160425" w:rsidRPr="00160425" w:rsidRDefault="00160425" w:rsidP="00160425">
      <w:pPr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«1. Общие положения</w:t>
      </w:r>
    </w:p>
    <w:p w:rsidR="00514647" w:rsidRPr="00971AFE" w:rsidRDefault="00514647" w:rsidP="00160425">
      <w:pPr>
        <w:ind w:firstLine="709"/>
        <w:outlineLvl w:val="0"/>
        <w:rPr>
          <w:rFonts w:eastAsia="Times New Roman" w:cs="Times New Roman"/>
          <w:color w:val="000000"/>
          <w:sz w:val="24"/>
          <w:szCs w:val="24"/>
          <w:lang w:eastAsia="x-none"/>
        </w:rPr>
      </w:pPr>
    </w:p>
    <w:p w:rsidR="00160425" w:rsidRPr="00160425" w:rsidRDefault="00160425" w:rsidP="00160425">
      <w:pPr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Настоящим Положением на территории муниципального образования городской округ Сургут Ханты-Мансийского автономного округа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Югры в соответствии с Налоговым кодексом Российской Федерации определяются налоговые ставки земельного налога (далее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налог), устанавливаются налоговые льготы, основания и порядок их применения, включая установление величины налогового вычета для отдельных категорий налогоплательщиков.»;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раздел 4 приложения к решению признать утратившим силу;</w:t>
      </w:r>
    </w:p>
    <w:p w:rsidR="00160425" w:rsidRPr="00160425" w:rsidRDefault="00160425" w:rsidP="00160425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подпункт 2 пункта 5.3 раздела 5 приложения к решению изложить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следующей редакции:</w:t>
      </w:r>
    </w:p>
    <w:p w:rsidR="00160425" w:rsidRPr="00160425" w:rsidRDefault="00160425" w:rsidP="00160425">
      <w:pPr>
        <w:tabs>
          <w:tab w:val="left" w:pos="993"/>
        </w:tabs>
        <w:ind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«2) лица, воспитывающие трёх и более детей в возрасте до 18 лет,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в том числе находящихся под опекой (попечительством), проживающих совместно с родителями (родителем), иными законными представителями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из числа граждан Российской Федерации, постоянно проживающих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Ханты-Мансийском автономном округе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–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Югре, включённые </w:t>
      </w:r>
      <w:r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региональный регистр получателей мер социальной поддержки, а также несовершеннолетние лица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в</w:t>
      </w:r>
      <w:r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возрасте до 18 лет, являющиеся членами многодетной семьи и проживающие совместно с родителями (родителем), иными законными представителями из числа граждан Российской Федерации, постоянно проживающих в Ханты-Мансийском автономном округе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Югре.»;</w:t>
      </w:r>
    </w:p>
    <w:p w:rsidR="00160425" w:rsidRPr="00160425" w:rsidRDefault="00160425" w:rsidP="008876C6">
      <w:pPr>
        <w:numPr>
          <w:ilvl w:val="0"/>
          <w:numId w:val="11"/>
        </w:numPr>
        <w:tabs>
          <w:tab w:val="left" w:pos="993"/>
        </w:tabs>
        <w:ind w:left="0" w:firstLine="709"/>
        <w:contextualSpacing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пункт 5.6 раздела 5 приложения к решению изложить в</w:t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следующей редакции:</w:t>
      </w:r>
    </w:p>
    <w:p w:rsidR="00160425" w:rsidRPr="00160425" w:rsidRDefault="00160425" w:rsidP="008876C6">
      <w:pPr>
        <w:tabs>
          <w:tab w:val="left" w:pos="1276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«5.6.</w:t>
      </w:r>
      <w:r w:rsidR="008876C6">
        <w:rPr>
          <w:rFonts w:eastAsia="Times New Roman" w:cs="Times New Roman"/>
          <w:color w:val="000000"/>
          <w:szCs w:val="28"/>
          <w:lang w:eastAsia="x-none"/>
        </w:rPr>
        <w:tab/>
      </w:r>
      <w:r w:rsidR="00E829EF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>Предоставление налоговых льгот, установленных настоящим разделом, осуществляется в порядке, аналогичном порядку, предусмотренному пунктом 10 статьи 396 Налогового кодекса Российской Федерации, с учётом следующего:</w:t>
      </w:r>
    </w:p>
    <w:p w:rsidR="00160425" w:rsidRPr="00160425" w:rsidRDefault="00160425" w:rsidP="008876C6">
      <w:pPr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1)</w:t>
      </w:r>
      <w:r w:rsidRPr="00160425">
        <w:rPr>
          <w:rFonts w:eastAsia="Times New Roman" w:cs="Times New Roman"/>
          <w:color w:val="000000"/>
          <w:szCs w:val="28"/>
          <w:lang w:eastAsia="x-none"/>
        </w:rPr>
        <w:tab/>
        <w:t xml:space="preserve">льготы по уплате налога, установленные пунктами 5.2 </w:t>
      </w:r>
      <w:r w:rsidRPr="00160425">
        <w:rPr>
          <w:rFonts w:eastAsia="Times New Roman" w:cs="Times New Roman"/>
          <w:color w:val="000000"/>
          <w:sz w:val="24"/>
          <w:szCs w:val="28"/>
          <w:lang w:eastAsia="ru-RU"/>
        </w:rPr>
        <w:t>–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 5.4 настоящего раздела, предоставляются в отношении только одного земельного участка;</w:t>
      </w:r>
    </w:p>
    <w:p w:rsidR="00160425" w:rsidRPr="00160425" w:rsidRDefault="00160425" w:rsidP="008876C6">
      <w:pPr>
        <w:tabs>
          <w:tab w:val="left" w:pos="993"/>
        </w:tabs>
        <w:ind w:firstLine="709"/>
        <w:outlineLvl w:val="0"/>
        <w:rPr>
          <w:rFonts w:eastAsia="Times New Roman" w:cs="Times New Roman"/>
          <w:color w:val="000000"/>
          <w:szCs w:val="28"/>
          <w:lang w:eastAsia="x-none"/>
        </w:rPr>
      </w:pPr>
      <w:r w:rsidRPr="00160425">
        <w:rPr>
          <w:rFonts w:eastAsia="Times New Roman" w:cs="Times New Roman"/>
          <w:color w:val="000000"/>
          <w:szCs w:val="28"/>
          <w:lang w:eastAsia="x-none"/>
        </w:rPr>
        <w:t>2)</w:t>
      </w:r>
      <w:r w:rsidR="008876C6">
        <w:rPr>
          <w:rFonts w:eastAsia="Times New Roman" w:cs="Times New Roman"/>
          <w:color w:val="000000"/>
          <w:szCs w:val="28"/>
          <w:lang w:eastAsia="x-none"/>
        </w:rPr>
        <w:tab/>
      </w:r>
      <w:r w:rsidRPr="00160425">
        <w:rPr>
          <w:rFonts w:eastAsia="Times New Roman" w:cs="Times New Roman"/>
          <w:color w:val="000000"/>
          <w:szCs w:val="28"/>
          <w:lang w:eastAsia="x-none"/>
        </w:rPr>
        <w:t>в случае</w:t>
      </w:r>
      <w:r w:rsidR="008876C6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если налогоплательщик относится одновременно </w:t>
      </w:r>
      <w:r w:rsidR="008876C6">
        <w:rPr>
          <w:rFonts w:eastAsia="Times New Roman" w:cs="Times New Roman"/>
          <w:color w:val="000000"/>
          <w:szCs w:val="28"/>
          <w:lang w:eastAsia="x-none"/>
        </w:rPr>
        <w:br/>
      </w:r>
      <w:r w:rsidRPr="00160425">
        <w:rPr>
          <w:rFonts w:eastAsia="Times New Roman" w:cs="Times New Roman"/>
          <w:color w:val="000000"/>
          <w:szCs w:val="28"/>
          <w:lang w:eastAsia="x-none"/>
        </w:rPr>
        <w:t>к</w:t>
      </w:r>
      <w:r w:rsidR="008876C6">
        <w:rPr>
          <w:rFonts w:eastAsia="Times New Roman" w:cs="Times New Roman"/>
          <w:color w:val="000000"/>
          <w:szCs w:val="28"/>
          <w:lang w:eastAsia="x-none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x-none"/>
        </w:rPr>
        <w:t xml:space="preserve">нескольким льготным категориям, предусмотренным настоящим разделом, льгота предоставляется по одному из оснований.». </w:t>
      </w:r>
    </w:p>
    <w:p w:rsidR="00160425" w:rsidRP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t>2.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lang w:eastAsia="x-none"/>
        </w:rPr>
        <w:t>Опубликовать (разместить) настоящее решение в сетевом издании «Официальные документы города Сургута»: DOCSURGUT.RU.</w:t>
      </w:r>
    </w:p>
    <w:p w:rsidR="00160425" w:rsidRP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t>3.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shd w:val="clear" w:color="auto" w:fill="FFFFFF"/>
          <w:lang w:eastAsia="ru-RU"/>
        </w:rPr>
        <w:t xml:space="preserve">Настоящее </w:t>
      </w:r>
      <w:r w:rsidRPr="00160425">
        <w:rPr>
          <w:rFonts w:eastAsia="Times New Roman" w:cs="Times New Roman"/>
          <w:color w:val="000000"/>
          <w:szCs w:val="28"/>
          <w:lang w:eastAsia="ru-RU"/>
        </w:rPr>
        <w:t>решение вступает в силу после его официального опубликования</w:t>
      </w:r>
      <w:r w:rsidR="008876C6">
        <w:rPr>
          <w:rFonts w:eastAsia="Times New Roman" w:cs="Times New Roman"/>
          <w:color w:val="000000"/>
          <w:szCs w:val="28"/>
          <w:lang w:eastAsia="ru-RU"/>
        </w:rPr>
        <w:t>,</w:t>
      </w:r>
      <w:r w:rsidRPr="00160425">
        <w:rPr>
          <w:rFonts w:eastAsia="Times New Roman" w:cs="Times New Roman"/>
          <w:color w:val="000000"/>
          <w:szCs w:val="28"/>
          <w:lang w:eastAsia="ru-RU"/>
        </w:rPr>
        <w:t xml:space="preserve"> с уч</w:t>
      </w:r>
      <w:r w:rsidR="008876C6">
        <w:rPr>
          <w:rFonts w:eastAsia="Times New Roman" w:cs="Times New Roman"/>
          <w:color w:val="000000"/>
          <w:szCs w:val="28"/>
          <w:lang w:eastAsia="ru-RU"/>
        </w:rPr>
        <w:t>ё</w:t>
      </w:r>
      <w:r w:rsidRPr="00160425">
        <w:rPr>
          <w:rFonts w:eastAsia="Times New Roman" w:cs="Times New Roman"/>
          <w:color w:val="000000"/>
          <w:szCs w:val="28"/>
          <w:lang w:eastAsia="ru-RU"/>
        </w:rPr>
        <w:t>том особенностей, предусмотренных частью 4 настоящего решения.</w:t>
      </w: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160425" w:rsidRDefault="00160425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  <w:r w:rsidRPr="00160425">
        <w:rPr>
          <w:rFonts w:eastAsia="Times New Roman" w:cs="Times New Roman"/>
          <w:color w:val="000000"/>
          <w:szCs w:val="28"/>
          <w:lang w:eastAsia="ru-RU"/>
        </w:rPr>
        <w:lastRenderedPageBreak/>
        <w:t>4.</w:t>
      </w:r>
      <w:r w:rsidR="008876C6">
        <w:rPr>
          <w:rFonts w:eastAsia="Times New Roman" w:cs="Times New Roman"/>
          <w:color w:val="000000"/>
          <w:szCs w:val="28"/>
          <w:lang w:eastAsia="ru-RU"/>
        </w:rPr>
        <w:tab/>
      </w:r>
      <w:r w:rsidRPr="00160425">
        <w:rPr>
          <w:rFonts w:eastAsia="Times New Roman" w:cs="Times New Roman"/>
          <w:color w:val="000000"/>
          <w:szCs w:val="28"/>
          <w:lang w:eastAsia="ru-RU"/>
        </w:rPr>
        <w:t xml:space="preserve">Положения пункта 7 части 1 настоящего решения применяются </w:t>
      </w:r>
      <w:r w:rsidR="008876C6">
        <w:rPr>
          <w:rFonts w:eastAsia="Times New Roman" w:cs="Times New Roman"/>
          <w:color w:val="000000"/>
          <w:szCs w:val="28"/>
          <w:lang w:eastAsia="ru-RU"/>
        </w:rPr>
        <w:br/>
      </w:r>
      <w:r w:rsidRPr="00160425">
        <w:rPr>
          <w:rFonts w:eastAsia="Times New Roman" w:cs="Times New Roman"/>
          <w:color w:val="000000"/>
          <w:szCs w:val="28"/>
          <w:lang w:eastAsia="ru-RU"/>
        </w:rPr>
        <w:t>при исчислении земельного налога</w:t>
      </w:r>
      <w:r w:rsidR="008876C6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160425">
        <w:rPr>
          <w:rFonts w:eastAsia="Times New Roman" w:cs="Times New Roman"/>
          <w:color w:val="000000"/>
          <w:szCs w:val="28"/>
          <w:lang w:eastAsia="ru-RU"/>
        </w:rPr>
        <w:t>начиная с налогового периода за 2026 год.</w:t>
      </w:r>
    </w:p>
    <w:p w:rsidR="008876C6" w:rsidRPr="00693F74" w:rsidRDefault="008876C6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971AFE" w:rsidRPr="00693F74" w:rsidRDefault="00971AFE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p w:rsidR="00693F74" w:rsidRPr="00693F74" w:rsidRDefault="00693F74" w:rsidP="008876C6">
      <w:pPr>
        <w:shd w:val="clear" w:color="auto" w:fill="FFFFFF"/>
        <w:tabs>
          <w:tab w:val="left" w:pos="993"/>
        </w:tabs>
        <w:ind w:firstLine="708"/>
        <w:rPr>
          <w:rFonts w:eastAsia="Times New Roman" w:cs="Times New Roman"/>
          <w:color w:val="000000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1"/>
        <w:gridCol w:w="4563"/>
      </w:tblGrid>
      <w:tr w:rsidR="007846C1" w:rsidRPr="00E608C6" w:rsidTr="008876C6">
        <w:trPr>
          <w:trHeight w:val="1697"/>
        </w:trPr>
        <w:tc>
          <w:tcPr>
            <w:tcW w:w="4791" w:type="dxa"/>
          </w:tcPr>
          <w:p w:rsidR="007846C1" w:rsidRPr="00E608C6" w:rsidRDefault="005404C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Председатель</w:t>
            </w:r>
            <w:r w:rsidR="007846C1" w:rsidRPr="00E608C6">
              <w:rPr>
                <w:rFonts w:eastAsia="Calibri"/>
                <w:szCs w:val="28"/>
              </w:rPr>
              <w:t xml:space="preserve"> Думы города</w:t>
            </w:r>
          </w:p>
          <w:p w:rsidR="007846C1" w:rsidRPr="00E608C6" w:rsidRDefault="007846C1" w:rsidP="0034247F">
            <w:pPr>
              <w:tabs>
                <w:tab w:val="left" w:pos="717"/>
              </w:tabs>
              <w:rPr>
                <w:rFonts w:eastAsia="Calibri"/>
                <w:szCs w:val="28"/>
              </w:rPr>
            </w:pPr>
          </w:p>
          <w:p w:rsidR="007846C1" w:rsidRPr="00E608C6" w:rsidRDefault="00E851AB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А.И. Олейников</w:t>
            </w:r>
          </w:p>
          <w:p w:rsidR="007846C1" w:rsidRPr="00E608C6" w:rsidRDefault="007846C1" w:rsidP="0034247F">
            <w:pPr>
              <w:ind w:firstLine="250"/>
              <w:rPr>
                <w:rFonts w:eastAsia="Calibri"/>
                <w:szCs w:val="28"/>
              </w:rPr>
            </w:pPr>
          </w:p>
          <w:p w:rsidR="007846C1" w:rsidRPr="00E608C6" w:rsidRDefault="004D3F0C" w:rsidP="0034247F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17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r w:rsidR="0002677E">
              <w:rPr>
                <w:rFonts w:eastAsia="Calibri"/>
                <w:szCs w:val="28"/>
              </w:rPr>
              <w:t xml:space="preserve"> 2026</w:t>
            </w:r>
            <w:r w:rsidR="007846C1" w:rsidRPr="00E608C6">
              <w:rPr>
                <w:rFonts w:eastAsia="Calibri"/>
                <w:szCs w:val="28"/>
              </w:rPr>
              <w:t xml:space="preserve"> г.</w:t>
            </w:r>
          </w:p>
        </w:tc>
        <w:tc>
          <w:tcPr>
            <w:tcW w:w="4563" w:type="dxa"/>
          </w:tcPr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  <w:r w:rsidRPr="00E608C6">
              <w:rPr>
                <w:rFonts w:eastAsia="Calibri"/>
                <w:szCs w:val="28"/>
              </w:rPr>
              <w:t>Глава города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E851AB" w:rsidP="00E13D2D">
            <w:pPr>
              <w:tabs>
                <w:tab w:val="left" w:pos="520"/>
              </w:tabs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_______________ М.Н</w:t>
            </w:r>
            <w:r w:rsidR="007846C1" w:rsidRPr="00E608C6">
              <w:rPr>
                <w:rFonts w:eastAsia="Calibri"/>
                <w:szCs w:val="28"/>
              </w:rPr>
              <w:t xml:space="preserve">. </w:t>
            </w:r>
            <w:r>
              <w:rPr>
                <w:rFonts w:eastAsia="Calibri"/>
                <w:szCs w:val="28"/>
              </w:rPr>
              <w:t>Слепов</w:t>
            </w:r>
          </w:p>
          <w:p w:rsidR="007846C1" w:rsidRPr="00E608C6" w:rsidRDefault="007846C1" w:rsidP="00E13D2D">
            <w:pPr>
              <w:ind w:right="-258" w:firstLine="482"/>
              <w:rPr>
                <w:rFonts w:eastAsia="Calibri"/>
                <w:szCs w:val="28"/>
              </w:rPr>
            </w:pPr>
          </w:p>
          <w:p w:rsidR="007846C1" w:rsidRPr="00E608C6" w:rsidRDefault="00474B00" w:rsidP="00E13D2D">
            <w:pPr>
              <w:ind w:right="-258" w:firstLine="482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«</w:t>
            </w:r>
            <w:r>
              <w:rPr>
                <w:rFonts w:eastAsia="Calibri"/>
                <w:szCs w:val="28"/>
                <w:u w:val="single"/>
              </w:rPr>
              <w:t>21</w:t>
            </w:r>
            <w:r>
              <w:rPr>
                <w:rFonts w:eastAsia="Calibri"/>
                <w:szCs w:val="28"/>
              </w:rPr>
              <w:t xml:space="preserve">» </w:t>
            </w:r>
            <w:r>
              <w:rPr>
                <w:rFonts w:eastAsia="Calibri"/>
                <w:szCs w:val="28"/>
                <w:u w:val="single"/>
              </w:rPr>
              <w:t>сентября</w:t>
            </w:r>
            <w:bookmarkStart w:id="0" w:name="_GoBack"/>
            <w:bookmarkEnd w:id="0"/>
            <w:r w:rsidR="00E47380">
              <w:rPr>
                <w:rFonts w:eastAsia="Calibri"/>
                <w:szCs w:val="28"/>
              </w:rPr>
              <w:t xml:space="preserve"> 2026 г.</w:t>
            </w:r>
          </w:p>
        </w:tc>
      </w:tr>
    </w:tbl>
    <w:p w:rsidR="00901195" w:rsidRDefault="00901195" w:rsidP="0045599B">
      <w:pPr>
        <w:shd w:val="clear" w:color="auto" w:fill="FFFFFF"/>
        <w:rPr>
          <w:szCs w:val="28"/>
        </w:rPr>
        <w:sectPr w:rsidR="00901195" w:rsidSect="008876C6">
          <w:headerReference w:type="default" r:id="rId8"/>
          <w:headerReference w:type="first" r:id="rId9"/>
          <w:pgSz w:w="11906" w:h="16838"/>
          <w:pgMar w:top="1276" w:right="851" w:bottom="0" w:left="1701" w:header="709" w:footer="709" w:gutter="0"/>
          <w:cols w:space="708"/>
          <w:titlePg/>
          <w:docGrid w:linePitch="381"/>
        </w:sectPr>
      </w:pPr>
    </w:p>
    <w:p w:rsidR="00901195" w:rsidRPr="00621002" w:rsidRDefault="00901195" w:rsidP="0045599B">
      <w:pPr>
        <w:widowControl w:val="0"/>
        <w:rPr>
          <w:szCs w:val="28"/>
        </w:rPr>
      </w:pPr>
    </w:p>
    <w:sectPr w:rsidR="00901195" w:rsidRPr="00621002" w:rsidSect="00901195">
      <w:pgSz w:w="11906" w:h="16838"/>
      <w:pgMar w:top="1276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8AC" w:rsidRDefault="00CC28AC" w:rsidP="006757BB">
      <w:r>
        <w:separator/>
      </w:r>
    </w:p>
  </w:endnote>
  <w:endnote w:type="continuationSeparator" w:id="0">
    <w:p w:rsidR="00CC28AC" w:rsidRDefault="00CC28AC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8AC" w:rsidRDefault="00CC28AC" w:rsidP="006757BB">
      <w:r>
        <w:separator/>
      </w:r>
    </w:p>
  </w:footnote>
  <w:footnote w:type="continuationSeparator" w:id="0">
    <w:p w:rsidR="00CC28AC" w:rsidRDefault="00CC28AC" w:rsidP="00675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5867637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0C5399" w:rsidRPr="00D424AF" w:rsidRDefault="000C5399">
        <w:pPr>
          <w:pStyle w:val="ad"/>
          <w:jc w:val="center"/>
          <w:rPr>
            <w:sz w:val="20"/>
            <w:szCs w:val="20"/>
          </w:rPr>
        </w:pPr>
        <w:r w:rsidRPr="00D424AF">
          <w:rPr>
            <w:sz w:val="20"/>
            <w:szCs w:val="20"/>
          </w:rPr>
          <w:fldChar w:fldCharType="begin"/>
        </w:r>
        <w:r w:rsidRPr="00D424AF">
          <w:rPr>
            <w:sz w:val="20"/>
            <w:szCs w:val="20"/>
          </w:rPr>
          <w:instrText>PAGE   \* MERGEFORMAT</w:instrText>
        </w:r>
        <w:r w:rsidRPr="00D424AF">
          <w:rPr>
            <w:sz w:val="20"/>
            <w:szCs w:val="20"/>
          </w:rPr>
          <w:fldChar w:fldCharType="separate"/>
        </w:r>
        <w:r w:rsidR="00474B00">
          <w:rPr>
            <w:noProof/>
            <w:sz w:val="20"/>
            <w:szCs w:val="20"/>
          </w:rPr>
          <w:t>3</w:t>
        </w:r>
        <w:r w:rsidRPr="00D424AF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788870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525EBC" w:rsidRPr="00FC5CDF" w:rsidRDefault="00525EBC">
        <w:pPr>
          <w:pStyle w:val="ad"/>
          <w:jc w:val="center"/>
          <w:rPr>
            <w:sz w:val="20"/>
            <w:szCs w:val="20"/>
          </w:rPr>
        </w:pPr>
        <w:r w:rsidRPr="00FC5CDF">
          <w:rPr>
            <w:sz w:val="20"/>
            <w:szCs w:val="20"/>
          </w:rPr>
          <w:fldChar w:fldCharType="begin"/>
        </w:r>
        <w:r w:rsidRPr="00FC5CDF">
          <w:rPr>
            <w:sz w:val="20"/>
            <w:szCs w:val="20"/>
          </w:rPr>
          <w:instrText>PAGE   \* MERGEFORMAT</w:instrText>
        </w:r>
        <w:r w:rsidRPr="00FC5CDF">
          <w:rPr>
            <w:sz w:val="20"/>
            <w:szCs w:val="20"/>
          </w:rPr>
          <w:fldChar w:fldCharType="separate"/>
        </w:r>
        <w:r w:rsidR="00474B00">
          <w:rPr>
            <w:noProof/>
            <w:sz w:val="20"/>
            <w:szCs w:val="20"/>
          </w:rPr>
          <w:t>4</w:t>
        </w:r>
        <w:r w:rsidRPr="00FC5CDF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0E214382"/>
    <w:multiLevelType w:val="hybridMultilevel"/>
    <w:tmpl w:val="182A8356"/>
    <w:lvl w:ilvl="0" w:tplc="11DEBE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0514C8"/>
    <w:multiLevelType w:val="hybridMultilevel"/>
    <w:tmpl w:val="3DD809BA"/>
    <w:lvl w:ilvl="0" w:tplc="D4266BA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5" w15:restartNumberingAfterBreak="0">
    <w:nsid w:val="459D5893"/>
    <w:multiLevelType w:val="hybridMultilevel"/>
    <w:tmpl w:val="2F74BB82"/>
    <w:lvl w:ilvl="0" w:tplc="F3BAD12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C315D6"/>
    <w:multiLevelType w:val="hybridMultilevel"/>
    <w:tmpl w:val="5ED0F076"/>
    <w:lvl w:ilvl="0" w:tplc="56F8F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9D10A85"/>
    <w:multiLevelType w:val="hybridMultilevel"/>
    <w:tmpl w:val="D8BE72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A3843"/>
    <w:multiLevelType w:val="hybridMultilevel"/>
    <w:tmpl w:val="23D8661C"/>
    <w:lvl w:ilvl="0" w:tplc="8028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4"/>
  </w:num>
  <w:num w:numId="3">
    <w:abstractNumId w:val="7"/>
  </w:num>
  <w:num w:numId="4">
    <w:abstractNumId w:val="8"/>
  </w:num>
  <w:num w:numId="5">
    <w:abstractNumId w:val="2"/>
  </w:num>
  <w:num w:numId="6">
    <w:abstractNumId w:val="3"/>
  </w:num>
  <w:num w:numId="7">
    <w:abstractNumId w:val="6"/>
  </w:num>
  <w:num w:numId="8">
    <w:abstractNumId w:val="10"/>
  </w:num>
  <w:num w:numId="9">
    <w:abstractNumId w:val="9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40B"/>
    <w:rsid w:val="000179D0"/>
    <w:rsid w:val="0002677E"/>
    <w:rsid w:val="00033DA0"/>
    <w:rsid w:val="000633A1"/>
    <w:rsid w:val="00064A49"/>
    <w:rsid w:val="00070E46"/>
    <w:rsid w:val="00072CEB"/>
    <w:rsid w:val="00072D85"/>
    <w:rsid w:val="00077080"/>
    <w:rsid w:val="00093E83"/>
    <w:rsid w:val="000B49B9"/>
    <w:rsid w:val="000B533B"/>
    <w:rsid w:val="000C5399"/>
    <w:rsid w:val="000E559A"/>
    <w:rsid w:val="000F10F6"/>
    <w:rsid w:val="00100262"/>
    <w:rsid w:val="00130AD8"/>
    <w:rsid w:val="00145E65"/>
    <w:rsid w:val="0015286F"/>
    <w:rsid w:val="00153A8B"/>
    <w:rsid w:val="00156BD5"/>
    <w:rsid w:val="00160425"/>
    <w:rsid w:val="001734EA"/>
    <w:rsid w:val="001930EF"/>
    <w:rsid w:val="001D226B"/>
    <w:rsid w:val="001D4643"/>
    <w:rsid w:val="001F5CB8"/>
    <w:rsid w:val="00224196"/>
    <w:rsid w:val="00244B5C"/>
    <w:rsid w:val="002566D2"/>
    <w:rsid w:val="002627CD"/>
    <w:rsid w:val="00265A49"/>
    <w:rsid w:val="002769CF"/>
    <w:rsid w:val="0028751E"/>
    <w:rsid w:val="0029214F"/>
    <w:rsid w:val="0029788B"/>
    <w:rsid w:val="00297C63"/>
    <w:rsid w:val="002C0DA2"/>
    <w:rsid w:val="002E22CC"/>
    <w:rsid w:val="00311139"/>
    <w:rsid w:val="003224F1"/>
    <w:rsid w:val="003311E7"/>
    <w:rsid w:val="00334B90"/>
    <w:rsid w:val="003414E9"/>
    <w:rsid w:val="003502CB"/>
    <w:rsid w:val="00360CED"/>
    <w:rsid w:val="003648CC"/>
    <w:rsid w:val="00383A0A"/>
    <w:rsid w:val="00385A9B"/>
    <w:rsid w:val="0038734B"/>
    <w:rsid w:val="00391653"/>
    <w:rsid w:val="003A4A7D"/>
    <w:rsid w:val="003B2855"/>
    <w:rsid w:val="003D2694"/>
    <w:rsid w:val="003D7149"/>
    <w:rsid w:val="003E20DC"/>
    <w:rsid w:val="003E2595"/>
    <w:rsid w:val="003E689A"/>
    <w:rsid w:val="004043F8"/>
    <w:rsid w:val="00412214"/>
    <w:rsid w:val="00431C26"/>
    <w:rsid w:val="004441C6"/>
    <w:rsid w:val="0045599B"/>
    <w:rsid w:val="00474B00"/>
    <w:rsid w:val="004750D6"/>
    <w:rsid w:val="004B09F3"/>
    <w:rsid w:val="004C4E88"/>
    <w:rsid w:val="004D3F0C"/>
    <w:rsid w:val="004E4ED8"/>
    <w:rsid w:val="004E79FC"/>
    <w:rsid w:val="004F3970"/>
    <w:rsid w:val="00503B30"/>
    <w:rsid w:val="00514647"/>
    <w:rsid w:val="00514C92"/>
    <w:rsid w:val="00524BFA"/>
    <w:rsid w:val="00525EBC"/>
    <w:rsid w:val="00533BC1"/>
    <w:rsid w:val="005404CB"/>
    <w:rsid w:val="0055040A"/>
    <w:rsid w:val="00550B39"/>
    <w:rsid w:val="00553AA8"/>
    <w:rsid w:val="00555DB1"/>
    <w:rsid w:val="0056401D"/>
    <w:rsid w:val="00564873"/>
    <w:rsid w:val="00590934"/>
    <w:rsid w:val="005A497D"/>
    <w:rsid w:val="005A690F"/>
    <w:rsid w:val="005B0CF7"/>
    <w:rsid w:val="005C2C05"/>
    <w:rsid w:val="005D16B2"/>
    <w:rsid w:val="005E2C49"/>
    <w:rsid w:val="00611B5A"/>
    <w:rsid w:val="00620D30"/>
    <w:rsid w:val="00621002"/>
    <w:rsid w:val="006302DF"/>
    <w:rsid w:val="00632D88"/>
    <w:rsid w:val="006376FB"/>
    <w:rsid w:val="00645899"/>
    <w:rsid w:val="0065237D"/>
    <w:rsid w:val="006525E6"/>
    <w:rsid w:val="006551DA"/>
    <w:rsid w:val="00662C1E"/>
    <w:rsid w:val="006637FE"/>
    <w:rsid w:val="00671CD2"/>
    <w:rsid w:val="00674975"/>
    <w:rsid w:val="006757BB"/>
    <w:rsid w:val="00677894"/>
    <w:rsid w:val="006866A2"/>
    <w:rsid w:val="00693F74"/>
    <w:rsid w:val="006978D6"/>
    <w:rsid w:val="006A555D"/>
    <w:rsid w:val="006A743E"/>
    <w:rsid w:val="006D794C"/>
    <w:rsid w:val="006F5A64"/>
    <w:rsid w:val="00703DFF"/>
    <w:rsid w:val="007059EF"/>
    <w:rsid w:val="0071370F"/>
    <w:rsid w:val="007579F0"/>
    <w:rsid w:val="00765012"/>
    <w:rsid w:val="00782A60"/>
    <w:rsid w:val="007846C1"/>
    <w:rsid w:val="007A0896"/>
    <w:rsid w:val="007A6477"/>
    <w:rsid w:val="007A7339"/>
    <w:rsid w:val="007D2B57"/>
    <w:rsid w:val="007D6A51"/>
    <w:rsid w:val="007E414E"/>
    <w:rsid w:val="007E4424"/>
    <w:rsid w:val="007F5B20"/>
    <w:rsid w:val="008009E7"/>
    <w:rsid w:val="00803407"/>
    <w:rsid w:val="0081348C"/>
    <w:rsid w:val="00813E66"/>
    <w:rsid w:val="00847112"/>
    <w:rsid w:val="00854D0C"/>
    <w:rsid w:val="008876C6"/>
    <w:rsid w:val="008A192E"/>
    <w:rsid w:val="008A64CA"/>
    <w:rsid w:val="008A66F1"/>
    <w:rsid w:val="008A6A0F"/>
    <w:rsid w:val="008C26BC"/>
    <w:rsid w:val="008C35FC"/>
    <w:rsid w:val="008D6922"/>
    <w:rsid w:val="008E7161"/>
    <w:rsid w:val="008F5360"/>
    <w:rsid w:val="00901195"/>
    <w:rsid w:val="00957282"/>
    <w:rsid w:val="0096607A"/>
    <w:rsid w:val="00971AFE"/>
    <w:rsid w:val="00973CD5"/>
    <w:rsid w:val="0098622B"/>
    <w:rsid w:val="00987D20"/>
    <w:rsid w:val="009A1C08"/>
    <w:rsid w:val="009B65D8"/>
    <w:rsid w:val="009C2B54"/>
    <w:rsid w:val="009D677F"/>
    <w:rsid w:val="00A166DA"/>
    <w:rsid w:val="00A22CD5"/>
    <w:rsid w:val="00A2531B"/>
    <w:rsid w:val="00A34E83"/>
    <w:rsid w:val="00A45F2C"/>
    <w:rsid w:val="00A47AA3"/>
    <w:rsid w:val="00A51D62"/>
    <w:rsid w:val="00A70976"/>
    <w:rsid w:val="00A73208"/>
    <w:rsid w:val="00A754FE"/>
    <w:rsid w:val="00A8614E"/>
    <w:rsid w:val="00AA12DE"/>
    <w:rsid w:val="00AA4F67"/>
    <w:rsid w:val="00AA6666"/>
    <w:rsid w:val="00AB0F39"/>
    <w:rsid w:val="00AB7FB1"/>
    <w:rsid w:val="00AD446C"/>
    <w:rsid w:val="00AE0D14"/>
    <w:rsid w:val="00AE528C"/>
    <w:rsid w:val="00AF79E1"/>
    <w:rsid w:val="00B06787"/>
    <w:rsid w:val="00B072F2"/>
    <w:rsid w:val="00B149C5"/>
    <w:rsid w:val="00B14A95"/>
    <w:rsid w:val="00B32B99"/>
    <w:rsid w:val="00B371AD"/>
    <w:rsid w:val="00B50DF1"/>
    <w:rsid w:val="00B60969"/>
    <w:rsid w:val="00B74228"/>
    <w:rsid w:val="00B76025"/>
    <w:rsid w:val="00B84B56"/>
    <w:rsid w:val="00BA58CF"/>
    <w:rsid w:val="00BA62F7"/>
    <w:rsid w:val="00BA7099"/>
    <w:rsid w:val="00BE1CA7"/>
    <w:rsid w:val="00BE2302"/>
    <w:rsid w:val="00C04801"/>
    <w:rsid w:val="00C24A6E"/>
    <w:rsid w:val="00C45521"/>
    <w:rsid w:val="00C53527"/>
    <w:rsid w:val="00C56C15"/>
    <w:rsid w:val="00C56E34"/>
    <w:rsid w:val="00C72CC8"/>
    <w:rsid w:val="00C8101E"/>
    <w:rsid w:val="00C81AF7"/>
    <w:rsid w:val="00CA35C9"/>
    <w:rsid w:val="00CA62D5"/>
    <w:rsid w:val="00CC28AC"/>
    <w:rsid w:val="00CC7B8D"/>
    <w:rsid w:val="00CE7345"/>
    <w:rsid w:val="00D3340B"/>
    <w:rsid w:val="00D37F06"/>
    <w:rsid w:val="00D424AF"/>
    <w:rsid w:val="00D46BE5"/>
    <w:rsid w:val="00D47BC5"/>
    <w:rsid w:val="00D66964"/>
    <w:rsid w:val="00D7523A"/>
    <w:rsid w:val="00D9248D"/>
    <w:rsid w:val="00DA53AA"/>
    <w:rsid w:val="00DF72B6"/>
    <w:rsid w:val="00E02020"/>
    <w:rsid w:val="00E05DD8"/>
    <w:rsid w:val="00E07875"/>
    <w:rsid w:val="00E12916"/>
    <w:rsid w:val="00E13D2D"/>
    <w:rsid w:val="00E158F6"/>
    <w:rsid w:val="00E16CB4"/>
    <w:rsid w:val="00E16EF6"/>
    <w:rsid w:val="00E21868"/>
    <w:rsid w:val="00E25256"/>
    <w:rsid w:val="00E34B2D"/>
    <w:rsid w:val="00E41CBB"/>
    <w:rsid w:val="00E4289A"/>
    <w:rsid w:val="00E47380"/>
    <w:rsid w:val="00E510F6"/>
    <w:rsid w:val="00E52CFD"/>
    <w:rsid w:val="00E608C6"/>
    <w:rsid w:val="00E616A0"/>
    <w:rsid w:val="00E644C7"/>
    <w:rsid w:val="00E71A13"/>
    <w:rsid w:val="00E8136C"/>
    <w:rsid w:val="00E829EF"/>
    <w:rsid w:val="00E83964"/>
    <w:rsid w:val="00E851AB"/>
    <w:rsid w:val="00E95C2E"/>
    <w:rsid w:val="00EA080A"/>
    <w:rsid w:val="00EC101F"/>
    <w:rsid w:val="00EC510C"/>
    <w:rsid w:val="00EC5D33"/>
    <w:rsid w:val="00ED7A03"/>
    <w:rsid w:val="00EE179F"/>
    <w:rsid w:val="00F107E8"/>
    <w:rsid w:val="00F15209"/>
    <w:rsid w:val="00F35FCF"/>
    <w:rsid w:val="00F41FE1"/>
    <w:rsid w:val="00F4205F"/>
    <w:rsid w:val="00F448E0"/>
    <w:rsid w:val="00F45F68"/>
    <w:rsid w:val="00F5631F"/>
    <w:rsid w:val="00F64DEF"/>
    <w:rsid w:val="00F7430C"/>
    <w:rsid w:val="00F8051B"/>
    <w:rsid w:val="00FA1199"/>
    <w:rsid w:val="00FA4115"/>
    <w:rsid w:val="00FC5CDF"/>
    <w:rsid w:val="00FD0E4F"/>
    <w:rsid w:val="00FD1F68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367C"/>
  <w15:docId w15:val="{6C47150F-7ECC-4B91-B8B6-2BF770D0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iPriority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rsid w:val="0016042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599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efault">
    <w:name w:val="Default"/>
    <w:rsid w:val="00F45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f3">
    <w:name w:val="Table Grid"/>
    <w:basedOn w:val="a1"/>
    <w:rsid w:val="006978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rsid w:val="006978D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5599B"/>
    <w:rPr>
      <w:rFonts w:asciiTheme="majorHAnsi" w:eastAsiaTheme="majorEastAsia" w:hAnsiTheme="majorHAnsi" w:cstheme="majorBidi"/>
      <w:i/>
      <w:iCs/>
      <w:color w:val="365F91" w:themeColor="accent1" w:themeShade="BF"/>
      <w:sz w:val="28"/>
    </w:rPr>
  </w:style>
  <w:style w:type="character" w:customStyle="1" w:styleId="10">
    <w:name w:val="Заголовок 1 Знак"/>
    <w:basedOn w:val="a0"/>
    <w:link w:val="1"/>
    <w:uiPriority w:val="9"/>
    <w:rsid w:val="001604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BD"/>
    <w:rsid w:val="0002132E"/>
    <w:rsid w:val="00031B50"/>
    <w:rsid w:val="000924FF"/>
    <w:rsid w:val="000E2A5C"/>
    <w:rsid w:val="001044E6"/>
    <w:rsid w:val="001303A1"/>
    <w:rsid w:val="001B2BC7"/>
    <w:rsid w:val="001F478C"/>
    <w:rsid w:val="00261AD6"/>
    <w:rsid w:val="002B4F35"/>
    <w:rsid w:val="003040E9"/>
    <w:rsid w:val="00316132"/>
    <w:rsid w:val="00320653"/>
    <w:rsid w:val="00347E6D"/>
    <w:rsid w:val="003E6930"/>
    <w:rsid w:val="004167DB"/>
    <w:rsid w:val="004262C4"/>
    <w:rsid w:val="00491ED2"/>
    <w:rsid w:val="004A4E4E"/>
    <w:rsid w:val="005929E3"/>
    <w:rsid w:val="005A66C6"/>
    <w:rsid w:val="005E63D4"/>
    <w:rsid w:val="005F6D16"/>
    <w:rsid w:val="00627304"/>
    <w:rsid w:val="006F1B79"/>
    <w:rsid w:val="007846EF"/>
    <w:rsid w:val="007920C7"/>
    <w:rsid w:val="008219FF"/>
    <w:rsid w:val="00827DF2"/>
    <w:rsid w:val="00831160"/>
    <w:rsid w:val="0089525A"/>
    <w:rsid w:val="008A4E20"/>
    <w:rsid w:val="008E652B"/>
    <w:rsid w:val="008F7986"/>
    <w:rsid w:val="009069E4"/>
    <w:rsid w:val="00952092"/>
    <w:rsid w:val="009B4AB1"/>
    <w:rsid w:val="009F3BE0"/>
    <w:rsid w:val="00A10C17"/>
    <w:rsid w:val="00A13D77"/>
    <w:rsid w:val="00A51888"/>
    <w:rsid w:val="00A61EC3"/>
    <w:rsid w:val="00AE5F75"/>
    <w:rsid w:val="00AE610D"/>
    <w:rsid w:val="00C17ABD"/>
    <w:rsid w:val="00CD6F2A"/>
    <w:rsid w:val="00D1490D"/>
    <w:rsid w:val="00E2528F"/>
    <w:rsid w:val="00E32E19"/>
    <w:rsid w:val="00EA2F21"/>
    <w:rsid w:val="00EB36BD"/>
    <w:rsid w:val="00EC2E6A"/>
    <w:rsid w:val="00ED08DF"/>
    <w:rsid w:val="00EE1EB9"/>
    <w:rsid w:val="00F5457A"/>
    <w:rsid w:val="00FF1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852</TotalTime>
  <Pages>1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120</cp:revision>
  <cp:lastPrinted>2026-09-21T06:40:00Z</cp:lastPrinted>
  <dcterms:created xsi:type="dcterms:W3CDTF">2021-02-25T07:49:00Z</dcterms:created>
  <dcterms:modified xsi:type="dcterms:W3CDTF">2026-09-21T10:04:00Z</dcterms:modified>
</cp:coreProperties>
</file>